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30D52" w:rsidRDefault="001F0062">
      <w:r>
        <w:t>Jonathan Kizer</w:t>
      </w:r>
    </w:p>
    <w:p w:rsidR="005D01BE" w:rsidRDefault="005D01BE">
      <w:r>
        <w:t>Time Series Forecasting</w:t>
      </w:r>
    </w:p>
    <w:p w:rsidR="001F0062" w:rsidRDefault="001F0062">
      <w:r>
        <w:t>4/11/18</w:t>
      </w:r>
    </w:p>
    <w:p w:rsidR="001F0062" w:rsidRDefault="001F0062" w:rsidP="001F0062">
      <w:pPr>
        <w:jc w:val="center"/>
      </w:pPr>
      <w:r>
        <w:t>Homework #8</w:t>
      </w:r>
    </w:p>
    <w:p w:rsidR="001F0062" w:rsidRDefault="001F0062" w:rsidP="001F0062">
      <w:pPr>
        <w:jc w:val="center"/>
      </w:pPr>
    </w:p>
    <w:p w:rsidR="001F0062" w:rsidRDefault="001F0062" w:rsidP="001F0062">
      <w:r>
        <w:t>1.</w:t>
      </w:r>
      <w:bookmarkStart w:id="0" w:name="_GoBack"/>
      <w:bookmarkEnd w:id="0"/>
    </w:p>
    <w:p w:rsidR="001F0062" w:rsidRDefault="001F0062" w:rsidP="001F0062"/>
    <w:p w:rsidR="001F0062" w:rsidRDefault="00830592" w:rsidP="00502A2B">
      <w:pPr>
        <w:jc w:val="center"/>
      </w:pPr>
      <w:r w:rsidRPr="00830592">
        <w:drawing>
          <wp:inline distT="0" distB="0" distL="0" distR="0" wp14:anchorId="6AF8FF5D" wp14:editId="580CA78A">
            <wp:extent cx="5080000" cy="46626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082210" cy="4664665"/>
                    </a:xfrm>
                    <a:prstGeom prst="rect">
                      <a:avLst/>
                    </a:prstGeom>
                  </pic:spPr>
                </pic:pic>
              </a:graphicData>
            </a:graphic>
          </wp:inline>
        </w:drawing>
      </w:r>
    </w:p>
    <w:p w:rsidR="005F3253" w:rsidRDefault="005F3253">
      <w:r>
        <w:br w:type="page"/>
      </w:r>
    </w:p>
    <w:p w:rsidR="001F0062" w:rsidRDefault="001F0062" w:rsidP="001F0062">
      <w:r>
        <w:lastRenderedPageBreak/>
        <w:t>2.</w:t>
      </w:r>
    </w:p>
    <w:p w:rsidR="001F0062" w:rsidRDefault="001F0062" w:rsidP="001F0062">
      <w:r w:rsidRPr="001F0062">
        <w:drawing>
          <wp:anchor distT="0" distB="0" distL="114300" distR="114300" simplePos="0" relativeHeight="251658240" behindDoc="0" locked="0" layoutInCell="1" allowOverlap="1" wp14:anchorId="4174FA83">
            <wp:simplePos x="0" y="0"/>
            <wp:positionH relativeFrom="column">
              <wp:posOffset>2590800</wp:posOffset>
            </wp:positionH>
            <wp:positionV relativeFrom="paragraph">
              <wp:posOffset>83185</wp:posOffset>
            </wp:positionV>
            <wp:extent cx="3850640" cy="385064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850640" cy="3850640"/>
                    </a:xfrm>
                    <a:prstGeom prst="rect">
                      <a:avLst/>
                    </a:prstGeom>
                  </pic:spPr>
                </pic:pic>
              </a:graphicData>
            </a:graphic>
            <wp14:sizeRelH relativeFrom="page">
              <wp14:pctWidth>0</wp14:pctWidth>
            </wp14:sizeRelH>
            <wp14:sizeRelV relativeFrom="page">
              <wp14:pctHeight>0</wp14:pctHeight>
            </wp14:sizeRelV>
          </wp:anchor>
        </w:drawing>
      </w:r>
    </w:p>
    <w:p w:rsidR="001F0062" w:rsidRDefault="001F0062" w:rsidP="001F0062">
      <w:r>
        <w:t>A. The graph to the right represents Yield Rates over time from the given data. The data does not appear to be stationary; mostly clearly, the level of the series does not remain constant, and appears to change through time.</w:t>
      </w:r>
    </w:p>
    <w:p w:rsidR="000B16F8" w:rsidRDefault="000B16F8" w:rsidP="001F0062"/>
    <w:p w:rsidR="000B16F8" w:rsidRDefault="000B16F8" w:rsidP="001F0062"/>
    <w:p w:rsidR="000B16F8" w:rsidRDefault="000B16F8" w:rsidP="001F0062"/>
    <w:p w:rsidR="000B16F8" w:rsidRDefault="000B16F8" w:rsidP="001F0062"/>
    <w:p w:rsidR="000B16F8" w:rsidRDefault="000B16F8" w:rsidP="001F0062"/>
    <w:p w:rsidR="000B16F8" w:rsidRDefault="000B16F8" w:rsidP="001F0062"/>
    <w:p w:rsidR="000B16F8" w:rsidRDefault="000B16F8" w:rsidP="001F0062"/>
    <w:p w:rsidR="000B16F8" w:rsidRDefault="000B16F8" w:rsidP="001F0062"/>
    <w:p w:rsidR="000B16F8" w:rsidRDefault="000B16F8" w:rsidP="001F0062"/>
    <w:p w:rsidR="000B16F8" w:rsidRDefault="000B16F8" w:rsidP="001F0062"/>
    <w:p w:rsidR="000B16F8" w:rsidRDefault="000B16F8" w:rsidP="001F0062"/>
    <w:p w:rsidR="000B16F8" w:rsidRDefault="000B16F8" w:rsidP="001F0062"/>
    <w:p w:rsidR="000B16F8" w:rsidRDefault="000B16F8" w:rsidP="001F0062"/>
    <w:p w:rsidR="000B16F8" w:rsidRDefault="000B16F8" w:rsidP="001F0062">
      <w:r>
        <w:t>B. The Augmented Dickey Fuller</w:t>
      </w:r>
      <w:r w:rsidR="00F71458">
        <w:t xml:space="preserve"> test</w:t>
      </w:r>
      <w:r w:rsidR="00B87332">
        <w:t>s</w:t>
      </w:r>
      <w:r w:rsidR="00F71458">
        <w:t xml:space="preserve"> (with lag orders of 4 [default] and 12 [for monthly trends])</w:t>
      </w:r>
      <w:r>
        <w:t xml:space="preserve"> </w:t>
      </w:r>
      <w:r w:rsidR="00B87332">
        <w:t>do</w:t>
      </w:r>
      <w:r>
        <w:t xml:space="preserve"> </w:t>
      </w:r>
      <w:r w:rsidR="00B87332">
        <w:t>support nonstationary. T</w:t>
      </w:r>
      <w:r>
        <w:t xml:space="preserve">he Autocorrelation </w:t>
      </w:r>
      <w:r w:rsidR="00F71458">
        <w:t>coefficients do</w:t>
      </w:r>
      <w:r w:rsidR="00B87332">
        <w:t xml:space="preserve"> as well</w:t>
      </w:r>
      <w:r w:rsidR="00F71458">
        <w:t>, as they reduce to 0 far slower than they otherwise would.</w:t>
      </w:r>
      <w:r>
        <w:t xml:space="preserve"> </w:t>
      </w:r>
    </w:p>
    <w:p w:rsidR="005F3253" w:rsidRDefault="00F71458" w:rsidP="001F0062">
      <w:r w:rsidRPr="00F71458">
        <w:drawing>
          <wp:inline distT="0" distB="0" distL="0" distR="0" wp14:anchorId="669971C2" wp14:editId="5DCE6A36">
            <wp:extent cx="19812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81200" cy="1981200"/>
                    </a:xfrm>
                    <a:prstGeom prst="rect">
                      <a:avLst/>
                    </a:prstGeom>
                  </pic:spPr>
                </pic:pic>
              </a:graphicData>
            </a:graphic>
          </wp:inline>
        </w:drawing>
      </w:r>
      <w:r w:rsidRPr="00F71458">
        <w:drawing>
          <wp:inline distT="0" distB="0" distL="0" distR="0" wp14:anchorId="17E65CC7" wp14:editId="44E55010">
            <wp:extent cx="3403600" cy="16780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13103" cy="1682739"/>
                    </a:xfrm>
                    <a:prstGeom prst="rect">
                      <a:avLst/>
                    </a:prstGeom>
                  </pic:spPr>
                </pic:pic>
              </a:graphicData>
            </a:graphic>
          </wp:inline>
        </w:drawing>
      </w:r>
    </w:p>
    <w:p w:rsidR="005F3253" w:rsidRDefault="005F3253" w:rsidP="001F0062"/>
    <w:p w:rsidR="005F3253" w:rsidRDefault="005F3253" w:rsidP="001F0062"/>
    <w:p w:rsidR="005F3253" w:rsidRDefault="005F3253" w:rsidP="001F0062"/>
    <w:p w:rsidR="005F3253" w:rsidRDefault="005F3253">
      <w:r>
        <w:br w:type="page"/>
      </w:r>
    </w:p>
    <w:p w:rsidR="005F3253" w:rsidRDefault="005F3253" w:rsidP="001F0062"/>
    <w:p w:rsidR="00F71458" w:rsidRDefault="00E42B5A" w:rsidP="001F0062">
      <w:r w:rsidRPr="00E42B5A">
        <w:drawing>
          <wp:anchor distT="0" distB="0" distL="114300" distR="114300" simplePos="0" relativeHeight="251659264" behindDoc="0" locked="0" layoutInCell="1" allowOverlap="1" wp14:anchorId="1589A5BB">
            <wp:simplePos x="0" y="0"/>
            <wp:positionH relativeFrom="column">
              <wp:posOffset>2814320</wp:posOffset>
            </wp:positionH>
            <wp:positionV relativeFrom="paragraph">
              <wp:posOffset>0</wp:posOffset>
            </wp:positionV>
            <wp:extent cx="3678555" cy="4510405"/>
            <wp:effectExtent l="0" t="0" r="444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678555" cy="4510405"/>
                    </a:xfrm>
                    <a:prstGeom prst="rect">
                      <a:avLst/>
                    </a:prstGeom>
                  </pic:spPr>
                </pic:pic>
              </a:graphicData>
            </a:graphic>
            <wp14:sizeRelH relativeFrom="page">
              <wp14:pctWidth>0</wp14:pctWidth>
            </wp14:sizeRelH>
            <wp14:sizeRelV relativeFrom="page">
              <wp14:pctHeight>0</wp14:pctHeight>
            </wp14:sizeRelV>
          </wp:anchor>
        </w:drawing>
      </w:r>
      <w:r w:rsidR="00F71458">
        <w:t>C.</w:t>
      </w:r>
      <w:r>
        <w:t xml:space="preserve"> The first differences of Yields, shown to the right, appear to be stationary despite some changes in the scale of volatility. There appears to be a constant mean that values return to, and the correlation structure appears mostly similar throughout the time series.</w:t>
      </w:r>
    </w:p>
    <w:p w:rsidR="00E42B5A" w:rsidRDefault="00E42B5A" w:rsidP="001F0062"/>
    <w:p w:rsidR="00D85BFE" w:rsidRDefault="00D85BFE" w:rsidP="001F0062"/>
    <w:p w:rsidR="00D85BFE" w:rsidRDefault="00D85BFE" w:rsidP="001F0062"/>
    <w:p w:rsidR="00D85BFE" w:rsidRDefault="00D85BFE" w:rsidP="001F0062"/>
    <w:p w:rsidR="00D85BFE" w:rsidRDefault="00D85BFE" w:rsidP="001F0062"/>
    <w:p w:rsidR="00D85BFE" w:rsidRDefault="00D85BFE" w:rsidP="001F0062">
      <w:r>
        <w:t>D. The ACF function and the Augmented Dickey Fuller test</w:t>
      </w:r>
      <w:r w:rsidR="002E60EC">
        <w:t xml:space="preserve"> (below)</w:t>
      </w:r>
      <w:r>
        <w:t xml:space="preserve"> both indicate that the data is stationary. The P-value for the ADF test is essentially zero, indicating stationarity. The coefficients in the ACF </w:t>
      </w:r>
      <w:r w:rsidR="00D93D55">
        <w:t>test, with the exception of the first one, are all within the bounds. There may be some value in adding a lagged term to account for data in (t-1) terms.</w:t>
      </w:r>
    </w:p>
    <w:p w:rsidR="00D85BFE" w:rsidRDefault="002E60EC" w:rsidP="001F0062">
      <w:pPr>
        <w:rPr>
          <w:noProof/>
        </w:rPr>
      </w:pPr>
      <w:r w:rsidRPr="00D85BFE">
        <w:drawing>
          <wp:anchor distT="0" distB="0" distL="114300" distR="114300" simplePos="0" relativeHeight="251661312" behindDoc="0" locked="0" layoutInCell="1" allowOverlap="1" wp14:anchorId="2740C497">
            <wp:simplePos x="0" y="0"/>
            <wp:positionH relativeFrom="column">
              <wp:posOffset>3058160</wp:posOffset>
            </wp:positionH>
            <wp:positionV relativeFrom="paragraph">
              <wp:posOffset>1946275</wp:posOffset>
            </wp:positionV>
            <wp:extent cx="3385820" cy="1737360"/>
            <wp:effectExtent l="0" t="0" r="508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85820" cy="1737360"/>
                    </a:xfrm>
                    <a:prstGeom prst="rect">
                      <a:avLst/>
                    </a:prstGeom>
                  </pic:spPr>
                </pic:pic>
              </a:graphicData>
            </a:graphic>
            <wp14:sizeRelH relativeFrom="page">
              <wp14:pctWidth>0</wp14:pctWidth>
            </wp14:sizeRelH>
            <wp14:sizeRelV relativeFrom="page">
              <wp14:pctHeight>0</wp14:pctHeight>
            </wp14:sizeRelV>
          </wp:anchor>
        </w:drawing>
      </w:r>
      <w:r w:rsidRPr="00D85BFE">
        <w:drawing>
          <wp:anchor distT="0" distB="0" distL="114300" distR="114300" simplePos="0" relativeHeight="251660288" behindDoc="0" locked="0" layoutInCell="1" allowOverlap="1" wp14:anchorId="7CF3ABD9">
            <wp:simplePos x="0" y="0"/>
            <wp:positionH relativeFrom="column">
              <wp:posOffset>-111760</wp:posOffset>
            </wp:positionH>
            <wp:positionV relativeFrom="paragraph">
              <wp:posOffset>638175</wp:posOffset>
            </wp:positionV>
            <wp:extent cx="3048000" cy="3048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14:sizeRelH relativeFrom="page">
              <wp14:pctWidth>0</wp14:pctWidth>
            </wp14:sizeRelH>
            <wp14:sizeRelV relativeFrom="page">
              <wp14:pctHeight>0</wp14:pctHeight>
            </wp14:sizeRelV>
          </wp:anchor>
        </w:drawing>
      </w:r>
    </w:p>
    <w:p w:rsidR="005F3806" w:rsidRDefault="005F3806" w:rsidP="001F0062">
      <w:pPr>
        <w:rPr>
          <w:noProof/>
        </w:rPr>
      </w:pPr>
    </w:p>
    <w:p w:rsidR="005F3806" w:rsidRDefault="005F3806" w:rsidP="001F0062">
      <w:pPr>
        <w:rPr>
          <w:noProof/>
        </w:rPr>
      </w:pPr>
    </w:p>
    <w:p w:rsidR="005F3806" w:rsidRDefault="005F3806" w:rsidP="001F0062">
      <w:pPr>
        <w:rPr>
          <w:noProof/>
        </w:rPr>
      </w:pPr>
    </w:p>
    <w:p w:rsidR="005F3806" w:rsidRDefault="005F3806" w:rsidP="001F0062">
      <w:pPr>
        <w:rPr>
          <w:noProof/>
        </w:rPr>
      </w:pPr>
    </w:p>
    <w:p w:rsidR="005F3806" w:rsidRDefault="005F3806" w:rsidP="001F0062">
      <w:pPr>
        <w:rPr>
          <w:noProof/>
        </w:rPr>
      </w:pPr>
    </w:p>
    <w:p w:rsidR="005F3806" w:rsidRDefault="005F3806" w:rsidP="001F0062">
      <w:pPr>
        <w:rPr>
          <w:noProof/>
        </w:rPr>
      </w:pPr>
    </w:p>
    <w:p w:rsidR="005F3806" w:rsidRDefault="005F3806" w:rsidP="001F0062">
      <w:pPr>
        <w:rPr>
          <w:noProof/>
        </w:rPr>
      </w:pPr>
    </w:p>
    <w:p w:rsidR="005F3806" w:rsidRDefault="005F3806" w:rsidP="001F0062">
      <w:pPr>
        <w:rPr>
          <w:noProof/>
        </w:rPr>
      </w:pPr>
    </w:p>
    <w:p w:rsidR="005F3806" w:rsidRDefault="005F3806" w:rsidP="001F0062">
      <w:pPr>
        <w:rPr>
          <w:noProof/>
        </w:rPr>
      </w:pPr>
    </w:p>
    <w:p w:rsidR="005F3806" w:rsidRDefault="005F3806" w:rsidP="001F0062">
      <w:pPr>
        <w:rPr>
          <w:noProof/>
        </w:rPr>
      </w:pPr>
    </w:p>
    <w:p w:rsidR="005F3253" w:rsidRDefault="005F3253">
      <w:pPr>
        <w:rPr>
          <w:noProof/>
        </w:rPr>
      </w:pPr>
      <w:r>
        <w:rPr>
          <w:noProof/>
        </w:rPr>
        <w:br w:type="page"/>
      </w:r>
    </w:p>
    <w:p w:rsidR="005F3806" w:rsidRDefault="005F3806" w:rsidP="001F0062">
      <w:pPr>
        <w:rPr>
          <w:noProof/>
        </w:rPr>
      </w:pPr>
    </w:p>
    <w:p w:rsidR="005F3806" w:rsidRDefault="003C5C84" w:rsidP="001F0062">
      <w:r>
        <w:t xml:space="preserve">E. </w:t>
      </w:r>
      <w:r w:rsidR="00D93D55">
        <w:t xml:space="preserve">The </w:t>
      </w:r>
      <w:proofErr w:type="gramStart"/>
      <w:r w:rsidR="00D93D55">
        <w:t>MA(</w:t>
      </w:r>
      <w:proofErr w:type="gramEnd"/>
      <w:r w:rsidR="00D93D55">
        <w:t xml:space="preserve">1) model </w:t>
      </w:r>
      <w:r w:rsidR="00B97903">
        <w:t xml:space="preserve">of the first differences </w:t>
      </w:r>
      <w:r w:rsidR="00D93D55">
        <w:t xml:space="preserve">would be supported by the previous ACF plot, as the first term was significantly higher than the cutoff, suggesting that there is data in the first lag that is useful for explaining trends. Since the </w:t>
      </w:r>
      <w:proofErr w:type="gramStart"/>
      <w:r w:rsidR="00D93D55">
        <w:t>MA(</w:t>
      </w:r>
      <w:proofErr w:type="gramEnd"/>
      <w:r w:rsidR="00D93D55">
        <w:t>1) model incorporates this additional data, it may be useful.</w:t>
      </w:r>
    </w:p>
    <w:p w:rsidR="00D93D55" w:rsidRDefault="00D93D55" w:rsidP="001F0062"/>
    <w:p w:rsidR="00222C60" w:rsidRDefault="00222C60" w:rsidP="001F0062"/>
    <w:p w:rsidR="00222C60" w:rsidRDefault="00222C60" w:rsidP="001F0062">
      <w:r>
        <w:t xml:space="preserve">F. </w:t>
      </w:r>
      <w:r w:rsidR="00C13DC1">
        <w:t xml:space="preserve">The </w:t>
      </w:r>
      <w:proofErr w:type="gramStart"/>
      <w:r w:rsidR="00C13DC1">
        <w:t>ARIMA(</w:t>
      </w:r>
      <w:proofErr w:type="gramEnd"/>
      <w:r w:rsidR="00C13DC1">
        <w:t>0,1,1) of the original Yield data is as follow: t</w:t>
      </w:r>
      <w:r>
        <w:t>he estimate of sigma is</w:t>
      </w:r>
      <w:r w:rsidR="00C13DC1">
        <w:t xml:space="preserve"> 0.23911422; th</w:t>
      </w:r>
      <w:r>
        <w:t xml:space="preserve">e estimate of theta is </w:t>
      </w:r>
      <w:r w:rsidR="00C13DC1">
        <w:t>.3214; t</w:t>
      </w:r>
      <w:r w:rsidR="004E196F">
        <w:t>he estimate of mu is</w:t>
      </w:r>
      <w:r w:rsidR="00CE2F00">
        <w:t xml:space="preserve"> </w:t>
      </w:r>
      <w:r w:rsidR="004E196F">
        <w:t xml:space="preserve">-.0083. </w:t>
      </w:r>
    </w:p>
    <w:p w:rsidR="004E196F" w:rsidRDefault="004E196F" w:rsidP="004E196F">
      <w:pPr>
        <w:jc w:val="center"/>
      </w:pPr>
      <w:r w:rsidRPr="004E196F">
        <w:drawing>
          <wp:inline distT="0" distB="0" distL="0" distR="0" wp14:anchorId="7860AA28" wp14:editId="7BB76C31">
            <wp:extent cx="2364740" cy="1230696"/>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81298" cy="1239313"/>
                    </a:xfrm>
                    <a:prstGeom prst="rect">
                      <a:avLst/>
                    </a:prstGeom>
                  </pic:spPr>
                </pic:pic>
              </a:graphicData>
            </a:graphic>
          </wp:inline>
        </w:drawing>
      </w:r>
    </w:p>
    <w:p w:rsidR="00222C60" w:rsidRDefault="00222C60" w:rsidP="001F0062"/>
    <w:p w:rsidR="00837D4D" w:rsidRDefault="00222C60" w:rsidP="001F0062">
      <w:r w:rsidRPr="00837D4D">
        <w:drawing>
          <wp:anchor distT="0" distB="0" distL="114300" distR="114300" simplePos="0" relativeHeight="251662336" behindDoc="0" locked="0" layoutInCell="1" allowOverlap="1" wp14:anchorId="6F4A7AC7">
            <wp:simplePos x="0" y="0"/>
            <wp:positionH relativeFrom="column">
              <wp:posOffset>2976880</wp:posOffset>
            </wp:positionH>
            <wp:positionV relativeFrom="paragraph">
              <wp:posOffset>49530</wp:posOffset>
            </wp:positionV>
            <wp:extent cx="3372079" cy="4135120"/>
            <wp:effectExtent l="0" t="0" r="635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72079" cy="4135120"/>
                    </a:xfrm>
                    <a:prstGeom prst="rect">
                      <a:avLst/>
                    </a:prstGeom>
                  </pic:spPr>
                </pic:pic>
              </a:graphicData>
            </a:graphic>
            <wp14:sizeRelH relativeFrom="page">
              <wp14:pctWidth>0</wp14:pctWidth>
            </wp14:sizeRelH>
            <wp14:sizeRelV relativeFrom="page">
              <wp14:pctHeight>0</wp14:pctHeight>
            </wp14:sizeRelV>
          </wp:anchor>
        </w:drawing>
      </w:r>
      <w:r>
        <w:t>G</w:t>
      </w:r>
      <w:r w:rsidR="00D93D55">
        <w:t>.</w:t>
      </w:r>
      <w:r w:rsidR="00837D4D">
        <w:t xml:space="preserve"> Visually, the errors appear random. There do not appear to be any trends or runs, indicating independence. </w:t>
      </w:r>
      <w:r w:rsidR="004E196F">
        <w:t xml:space="preserve">Additionally, the below ACF printout shows </w:t>
      </w:r>
      <w:r w:rsidR="008D0695">
        <w:t>that the data is reasonably-well accounted for, with only the 5</w:t>
      </w:r>
      <w:r w:rsidR="008D0695" w:rsidRPr="008D0695">
        <w:rPr>
          <w:vertAlign w:val="superscript"/>
        </w:rPr>
        <w:t>th</w:t>
      </w:r>
      <w:r w:rsidR="008D0695">
        <w:t xml:space="preserve"> lag possibly offering any more information.</w:t>
      </w:r>
    </w:p>
    <w:p w:rsidR="008D0695" w:rsidRDefault="008D0695" w:rsidP="001F0062">
      <w:r w:rsidRPr="008D0695">
        <w:drawing>
          <wp:inline distT="0" distB="0" distL="0" distR="0" wp14:anchorId="78A5B3A6" wp14:editId="32778294">
            <wp:extent cx="2418080" cy="24180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8080" cy="2418080"/>
                    </a:xfrm>
                    <a:prstGeom prst="rect">
                      <a:avLst/>
                    </a:prstGeom>
                  </pic:spPr>
                </pic:pic>
              </a:graphicData>
            </a:graphic>
          </wp:inline>
        </w:drawing>
      </w:r>
    </w:p>
    <w:p w:rsidR="004E196F" w:rsidRDefault="004E196F" w:rsidP="001F0062"/>
    <w:p w:rsidR="004E196F" w:rsidRDefault="00590DCF" w:rsidP="001F0062">
      <w:r w:rsidRPr="004E196F">
        <w:drawing>
          <wp:anchor distT="0" distB="0" distL="114300" distR="114300" simplePos="0" relativeHeight="251663360" behindDoc="0" locked="0" layoutInCell="1" allowOverlap="1" wp14:anchorId="6C1D5B82">
            <wp:simplePos x="0" y="0"/>
            <wp:positionH relativeFrom="column">
              <wp:posOffset>0</wp:posOffset>
            </wp:positionH>
            <wp:positionV relativeFrom="paragraph">
              <wp:posOffset>191135</wp:posOffset>
            </wp:positionV>
            <wp:extent cx="3048635" cy="924560"/>
            <wp:effectExtent l="0" t="0" r="0"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48635" cy="924560"/>
                    </a:xfrm>
                    <a:prstGeom prst="rect">
                      <a:avLst/>
                    </a:prstGeom>
                  </pic:spPr>
                </pic:pic>
              </a:graphicData>
            </a:graphic>
            <wp14:sizeRelH relativeFrom="page">
              <wp14:pctWidth>0</wp14:pctWidth>
            </wp14:sizeRelH>
            <wp14:sizeRelV relativeFrom="page">
              <wp14:pctHeight>0</wp14:pctHeight>
            </wp14:sizeRelV>
          </wp:anchor>
        </w:drawing>
      </w:r>
      <w:r w:rsidR="004E196F">
        <w:t>H.</w:t>
      </w:r>
      <w:r>
        <w:t xml:space="preserve"> The forecasts are shown below.</w:t>
      </w:r>
    </w:p>
    <w:p w:rsidR="004E196F" w:rsidRDefault="004E196F" w:rsidP="001F0062"/>
    <w:p w:rsidR="00590DCF" w:rsidRDefault="00590DCF" w:rsidP="001F0062"/>
    <w:p w:rsidR="00590DCF" w:rsidRDefault="00590DCF" w:rsidP="001F0062"/>
    <w:p w:rsidR="00590DCF" w:rsidRDefault="00590DCF" w:rsidP="001F0062"/>
    <w:p w:rsidR="00590DCF" w:rsidRDefault="00590DCF" w:rsidP="001F0062"/>
    <w:p w:rsidR="00590DCF" w:rsidRDefault="00590DCF" w:rsidP="001F0062">
      <w:r>
        <w:lastRenderedPageBreak/>
        <w:t xml:space="preserve">I. The 80% confidence intervals continue to get larger </w:t>
      </w:r>
      <w:r w:rsidR="009A2A00">
        <w:t xml:space="preserve">in size </w:t>
      </w:r>
      <w:r>
        <w:t>as you move further forward away from your known data.</w:t>
      </w:r>
    </w:p>
    <w:p w:rsidR="00086A74" w:rsidRDefault="00086A74" w:rsidP="001F0062"/>
    <w:p w:rsidR="00086A74" w:rsidRDefault="00086A74" w:rsidP="00086A74">
      <w:pPr>
        <w:jc w:val="center"/>
      </w:pPr>
      <w:r w:rsidRPr="00086A74">
        <w:drawing>
          <wp:inline distT="0" distB="0" distL="0" distR="0" wp14:anchorId="34A3296F" wp14:editId="3247E608">
            <wp:extent cx="4924520" cy="603885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5407" cy="6039938"/>
                    </a:xfrm>
                    <a:prstGeom prst="rect">
                      <a:avLst/>
                    </a:prstGeom>
                  </pic:spPr>
                </pic:pic>
              </a:graphicData>
            </a:graphic>
          </wp:inline>
        </w:drawing>
      </w:r>
    </w:p>
    <w:sectPr w:rsidR="00086A74" w:rsidSect="003D37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062"/>
    <w:rsid w:val="00086A74"/>
    <w:rsid w:val="000B16F8"/>
    <w:rsid w:val="001F0062"/>
    <w:rsid w:val="00222C60"/>
    <w:rsid w:val="002E60EC"/>
    <w:rsid w:val="003C5C84"/>
    <w:rsid w:val="003D375C"/>
    <w:rsid w:val="004E196F"/>
    <w:rsid w:val="00502A2B"/>
    <w:rsid w:val="00590DCF"/>
    <w:rsid w:val="005D01BE"/>
    <w:rsid w:val="005F3253"/>
    <w:rsid w:val="005F3806"/>
    <w:rsid w:val="006A68C8"/>
    <w:rsid w:val="00830592"/>
    <w:rsid w:val="00837D4D"/>
    <w:rsid w:val="008D0695"/>
    <w:rsid w:val="009A2A00"/>
    <w:rsid w:val="00B87332"/>
    <w:rsid w:val="00B97903"/>
    <w:rsid w:val="00C13DC1"/>
    <w:rsid w:val="00CE2F00"/>
    <w:rsid w:val="00D85BFE"/>
    <w:rsid w:val="00D9142D"/>
    <w:rsid w:val="00D93D55"/>
    <w:rsid w:val="00E42B5A"/>
    <w:rsid w:val="00F714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4E633"/>
  <w14:defaultImageDpi w14:val="32767"/>
  <w15:chartTrackingRefBased/>
  <w15:docId w15:val="{169D27C9-28C1-3844-A545-8444E20C7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00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5" Type="http://schemas.openxmlformats.org/officeDocument/2006/relationships/image" Target="media/image1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5</Pages>
  <Words>314</Words>
  <Characters>1793</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Kizer</dc:creator>
  <cp:keywords/>
  <dc:description/>
  <cp:lastModifiedBy>Jonathan Kizer</cp:lastModifiedBy>
  <cp:revision>14</cp:revision>
  <cp:lastPrinted>2018-04-09T02:54:00Z</cp:lastPrinted>
  <dcterms:created xsi:type="dcterms:W3CDTF">2018-04-08T19:29:00Z</dcterms:created>
  <dcterms:modified xsi:type="dcterms:W3CDTF">2018-04-09T02:58:00Z</dcterms:modified>
</cp:coreProperties>
</file>